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B448F" w14:textId="77777777" w:rsidR="009C267C" w:rsidRDefault="00000000">
      <w:pPr>
        <w:pStyle w:val="a6"/>
        <w:snapToGrid w:val="0"/>
        <w:spacing w:before="0" w:beforeAutospacing="0" w:after="0" w:afterAutospacing="0" w:line="600" w:lineRule="exact"/>
        <w:jc w:val="center"/>
        <w:rPr>
          <w:rFonts w:cs="黑体"/>
          <w:b/>
          <w:bCs/>
          <w:sz w:val="44"/>
          <w:szCs w:val="44"/>
        </w:rPr>
      </w:pPr>
      <w:r>
        <w:rPr>
          <w:rFonts w:cs="黑体" w:hint="eastAsia"/>
          <w:b/>
          <w:bCs/>
          <w:sz w:val="44"/>
          <w:szCs w:val="44"/>
        </w:rPr>
        <w:t>关于在2023级学生中开展“亲历时代，感悟真理”时政热评比赛活动的通知</w:t>
      </w:r>
    </w:p>
    <w:p w14:paraId="2751C684" w14:textId="77777777" w:rsidR="009C267C" w:rsidRDefault="009C267C">
      <w:pPr>
        <w:pStyle w:val="a6"/>
        <w:snapToGrid w:val="0"/>
        <w:spacing w:before="0" w:beforeAutospacing="0" w:after="0" w:afterAutospacing="0" w:line="600" w:lineRule="exact"/>
        <w:jc w:val="center"/>
        <w:rPr>
          <w:rFonts w:ascii="方正小标宋简体" w:eastAsia="方正小标宋简体" w:cs="黑体"/>
          <w:sz w:val="44"/>
          <w:szCs w:val="44"/>
        </w:rPr>
      </w:pPr>
    </w:p>
    <w:p w14:paraId="07398202" w14:textId="77777777" w:rsidR="009C267C" w:rsidRDefault="00000000" w:rsidP="00701BB7">
      <w:pPr>
        <w:pStyle w:val="a6"/>
        <w:snapToGrid w:val="0"/>
        <w:spacing w:before="0" w:beforeAutospacing="0" w:after="0" w:afterAutospacing="0" w:line="600" w:lineRule="exact"/>
        <w:rPr>
          <w:rFonts w:ascii="仿宋" w:eastAsia="仿宋" w:cs="仿宋"/>
          <w:kern w:val="2"/>
          <w:sz w:val="32"/>
          <w:szCs w:val="32"/>
        </w:rPr>
      </w:pPr>
      <w:r>
        <w:rPr>
          <w:rFonts w:ascii="仿宋" w:eastAsia="仿宋" w:cs="仿宋" w:hint="eastAsia"/>
          <w:kern w:val="2"/>
          <w:sz w:val="32"/>
          <w:szCs w:val="32"/>
        </w:rPr>
        <w:t>各二级学院：</w:t>
      </w:r>
    </w:p>
    <w:p w14:paraId="443D4837" w14:textId="77777777" w:rsidR="009C267C" w:rsidRDefault="00000000" w:rsidP="00701BB7">
      <w:pPr>
        <w:pStyle w:val="a6"/>
        <w:spacing w:before="0" w:beforeAutospacing="0" w:after="0" w:afterAutospacing="0" w:line="600" w:lineRule="exact"/>
        <w:ind w:firstLineChars="200" w:firstLine="640"/>
        <w:rPr>
          <w:rFonts w:ascii="仿宋" w:eastAsia="仿宋" w:cs="仿宋"/>
          <w:kern w:val="2"/>
          <w:sz w:val="32"/>
          <w:szCs w:val="32"/>
        </w:rPr>
      </w:pPr>
      <w:r>
        <w:rPr>
          <w:rFonts w:ascii="仿宋" w:eastAsia="仿宋" w:cs="仿宋" w:hint="eastAsia"/>
          <w:kern w:val="2"/>
          <w:sz w:val="32"/>
          <w:szCs w:val="32"/>
        </w:rPr>
        <w:t>为认真贯彻落</w:t>
      </w:r>
      <w:proofErr w:type="gramStart"/>
      <w:r>
        <w:rPr>
          <w:rFonts w:ascii="仿宋" w:eastAsia="仿宋" w:cs="仿宋" w:hint="eastAsia"/>
          <w:kern w:val="2"/>
          <w:sz w:val="32"/>
          <w:szCs w:val="32"/>
        </w:rPr>
        <w:t>实习近</w:t>
      </w:r>
      <w:proofErr w:type="gramEnd"/>
      <w:r>
        <w:rPr>
          <w:rFonts w:ascii="仿宋" w:eastAsia="仿宋" w:cs="仿宋" w:hint="eastAsia"/>
          <w:kern w:val="2"/>
          <w:sz w:val="32"/>
          <w:szCs w:val="32"/>
        </w:rPr>
        <w:t>平总书记关于</w:t>
      </w:r>
      <w:proofErr w:type="gramStart"/>
      <w:r>
        <w:rPr>
          <w:rFonts w:ascii="仿宋" w:eastAsia="仿宋" w:cs="仿宋" w:hint="eastAsia"/>
          <w:kern w:val="2"/>
          <w:sz w:val="32"/>
          <w:szCs w:val="32"/>
        </w:rPr>
        <w:t>思政课</w:t>
      </w:r>
      <w:proofErr w:type="gramEnd"/>
      <w:r>
        <w:rPr>
          <w:rFonts w:ascii="仿宋" w:eastAsia="仿宋" w:cs="仿宋" w:hint="eastAsia"/>
          <w:kern w:val="2"/>
          <w:sz w:val="32"/>
          <w:szCs w:val="32"/>
        </w:rPr>
        <w:t>建设的重要讲话精神，贯彻落实中共中央办公厅、国务院办公厅印发的《关于深化新时代学校思想政治理论课改革创新的若干意见》，培养学生运用马克思主义基本原理分析、解决问题的能力，推进我校《马克思主义基本原理》</w:t>
      </w:r>
      <w:proofErr w:type="gramStart"/>
      <w:r>
        <w:rPr>
          <w:rFonts w:ascii="仿宋" w:eastAsia="仿宋" w:cs="仿宋" w:hint="eastAsia"/>
          <w:kern w:val="2"/>
          <w:sz w:val="32"/>
          <w:szCs w:val="32"/>
        </w:rPr>
        <w:t>课实践</w:t>
      </w:r>
      <w:proofErr w:type="gramEnd"/>
      <w:r>
        <w:rPr>
          <w:rFonts w:ascii="仿宋" w:eastAsia="仿宋" w:cs="仿宋" w:hint="eastAsia"/>
          <w:kern w:val="2"/>
          <w:sz w:val="32"/>
          <w:szCs w:val="32"/>
        </w:rPr>
        <w:t xml:space="preserve">教学改革，不断增强高校思想政治理论课教学的时代感、吸引力和实效性,拟在我校2023级学生中开展“亲历时代，感悟真理”时政热评比赛活动。现将相关事项通知如下：　</w:t>
      </w:r>
    </w:p>
    <w:p w14:paraId="7E083660" w14:textId="77777777" w:rsidR="009C267C" w:rsidRDefault="00000000" w:rsidP="00701BB7">
      <w:pPr>
        <w:pStyle w:val="a6"/>
        <w:snapToGrid w:val="0"/>
        <w:spacing w:before="0" w:beforeAutospacing="0" w:after="0" w:afterAutospacing="0" w:line="60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ascii="黑体" w:eastAsia="黑体" w:cs="Times New Roman" w:hint="eastAsia"/>
          <w:kern w:val="2"/>
          <w:sz w:val="32"/>
          <w:szCs w:val="32"/>
        </w:rPr>
        <w:t>一、活动主题</w:t>
      </w:r>
    </w:p>
    <w:p w14:paraId="1C1AFD42" w14:textId="77777777" w:rsidR="009C267C" w:rsidRDefault="00000000" w:rsidP="00701BB7">
      <w:pPr>
        <w:ind w:firstLineChars="200" w:firstLine="640"/>
        <w:jc w:val="left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本次活动拟围绕</w:t>
      </w:r>
      <w:r>
        <w:rPr>
          <w:rFonts w:ascii="仿宋" w:eastAsia="仿宋" w:cs="仿宋"/>
          <w:sz w:val="32"/>
          <w:szCs w:val="32"/>
        </w:rPr>
        <w:t>两</w:t>
      </w:r>
      <w:r>
        <w:rPr>
          <w:rFonts w:ascii="仿宋" w:eastAsia="仿宋" w:cs="仿宋" w:hint="eastAsia"/>
          <w:sz w:val="32"/>
          <w:szCs w:val="32"/>
        </w:rPr>
        <w:t>个主题展开：</w:t>
      </w:r>
      <w:r>
        <w:rPr>
          <w:rFonts w:ascii="仿宋" w:eastAsia="仿宋" w:cs="仿宋"/>
          <w:b/>
          <w:bCs/>
          <w:sz w:val="32"/>
          <w:szCs w:val="32"/>
        </w:rPr>
        <w:t>1</w:t>
      </w:r>
      <w:r>
        <w:rPr>
          <w:rFonts w:ascii="仿宋" w:eastAsia="仿宋" w:cs="仿宋" w:hint="eastAsia"/>
          <w:b/>
          <w:bCs/>
          <w:sz w:val="32"/>
          <w:szCs w:val="32"/>
        </w:rPr>
        <w:t>.坚持以人民为中心的发展思想；</w:t>
      </w:r>
      <w:r>
        <w:rPr>
          <w:rFonts w:ascii="仿宋" w:eastAsia="仿宋" w:cs="仿宋"/>
          <w:b/>
          <w:bCs/>
          <w:sz w:val="32"/>
          <w:szCs w:val="32"/>
        </w:rPr>
        <w:t>2</w:t>
      </w:r>
      <w:r>
        <w:rPr>
          <w:rFonts w:ascii="仿宋" w:eastAsia="仿宋" w:cs="仿宋" w:hint="eastAsia"/>
          <w:b/>
          <w:bCs/>
          <w:sz w:val="32"/>
          <w:szCs w:val="32"/>
        </w:rPr>
        <w:t>.改革是推动社会发展的重要动力</w:t>
      </w:r>
      <w:r>
        <w:rPr>
          <w:rFonts w:ascii="仿宋" w:eastAsia="仿宋" w:cs="仿宋" w:hint="eastAsia"/>
          <w:sz w:val="32"/>
          <w:szCs w:val="32"/>
        </w:rPr>
        <w:t>（</w:t>
      </w:r>
      <w:r>
        <w:rPr>
          <w:rFonts w:ascii="仿宋" w:eastAsia="仿宋" w:cs="仿宋"/>
          <w:sz w:val="32"/>
          <w:szCs w:val="32"/>
        </w:rPr>
        <w:t>两</w:t>
      </w:r>
      <w:r>
        <w:rPr>
          <w:rFonts w:ascii="仿宋" w:eastAsia="仿宋" w:cs="仿宋" w:hint="eastAsia"/>
          <w:sz w:val="32"/>
          <w:szCs w:val="32"/>
        </w:rPr>
        <w:t>个主题任选一个，题目自拟）。任课教师应认真组织学生学习</w:t>
      </w:r>
      <w:r>
        <w:rPr>
          <w:rFonts w:ascii="仿宋" w:eastAsia="仿宋" w:hAnsi="仿宋" w:cs="仿宋" w:hint="eastAsia"/>
          <w:sz w:val="32"/>
          <w:szCs w:val="32"/>
        </w:rPr>
        <w:t>《中共中央关于进一步全面深化改革、推进中国式现代化的决定》等</w:t>
      </w:r>
      <w:r>
        <w:rPr>
          <w:rFonts w:ascii="仿宋" w:eastAsia="仿宋" w:cs="仿宋" w:hint="eastAsia"/>
          <w:sz w:val="32"/>
          <w:szCs w:val="32"/>
        </w:rPr>
        <w:t>相关资料，引导学生运用马克思主义基本原理分析现实案例，从亲身经历的时代浪潮中感悟马克思主义真理，牢固树立马克思主义信仰，全面提升思想政治素质。</w:t>
      </w:r>
    </w:p>
    <w:p w14:paraId="52729488" w14:textId="77777777" w:rsidR="009C267C" w:rsidRDefault="00000000" w:rsidP="00701BB7">
      <w:pPr>
        <w:pStyle w:val="a6"/>
        <w:snapToGrid w:val="0"/>
        <w:spacing w:before="0" w:beforeAutospacing="0" w:after="0" w:afterAutospacing="0" w:line="600" w:lineRule="exact"/>
        <w:rPr>
          <w:rFonts w:ascii="黑体" w:eastAsia="黑体" w:cs="Times New Roman"/>
          <w:kern w:val="2"/>
          <w:sz w:val="32"/>
          <w:szCs w:val="32"/>
        </w:rPr>
      </w:pPr>
      <w:r>
        <w:rPr>
          <w:rFonts w:ascii="黑体" w:eastAsia="黑体" w:cs="Times New Roman" w:hint="eastAsia"/>
          <w:kern w:val="2"/>
          <w:sz w:val="32"/>
          <w:szCs w:val="32"/>
        </w:rPr>
        <w:t xml:space="preserve">    二、活动时间和地点</w:t>
      </w:r>
    </w:p>
    <w:p w14:paraId="10B91128" w14:textId="77777777" w:rsidR="009C267C" w:rsidRDefault="00000000" w:rsidP="00701BB7">
      <w:pPr>
        <w:pStyle w:val="a6"/>
        <w:snapToGrid w:val="0"/>
        <w:spacing w:before="0" w:beforeAutospacing="0" w:after="0" w:afterAutospacing="0" w:line="600" w:lineRule="exact"/>
        <w:ind w:firstLineChars="200" w:firstLine="643"/>
        <w:rPr>
          <w:rFonts w:ascii="仿宋" w:eastAsia="仿宋" w:cs="仿宋"/>
          <w:b/>
          <w:kern w:val="2"/>
          <w:sz w:val="32"/>
          <w:szCs w:val="32"/>
        </w:rPr>
      </w:pPr>
      <w:r>
        <w:rPr>
          <w:rFonts w:ascii="仿宋" w:eastAsia="仿宋" w:cs="仿宋"/>
          <w:b/>
          <w:kern w:val="2"/>
          <w:sz w:val="32"/>
          <w:szCs w:val="32"/>
        </w:rPr>
        <w:lastRenderedPageBreak/>
        <w:t>1.</w:t>
      </w:r>
      <w:r>
        <w:rPr>
          <w:rFonts w:ascii="仿宋" w:eastAsia="仿宋" w:cs="仿宋" w:hint="eastAsia"/>
          <w:b/>
          <w:kern w:val="2"/>
          <w:sz w:val="32"/>
          <w:szCs w:val="32"/>
        </w:rPr>
        <w:t>预赛：</w:t>
      </w:r>
      <w:r>
        <w:rPr>
          <w:rFonts w:ascii="仿宋" w:eastAsia="仿宋" w:cs="仿宋" w:hint="eastAsia"/>
          <w:bCs/>
          <w:kern w:val="2"/>
          <w:sz w:val="32"/>
          <w:szCs w:val="32"/>
        </w:rPr>
        <w:t>①</w:t>
      </w:r>
      <w:r>
        <w:rPr>
          <w:rFonts w:ascii="仿宋" w:eastAsia="仿宋" w:cs="仿宋" w:hint="eastAsia"/>
          <w:kern w:val="2"/>
          <w:sz w:val="32"/>
          <w:szCs w:val="32"/>
        </w:rPr>
        <w:t>任课教师在所</w:t>
      </w:r>
      <w:proofErr w:type="gramStart"/>
      <w:r>
        <w:rPr>
          <w:rFonts w:ascii="仿宋" w:eastAsia="仿宋" w:cs="仿宋" w:hint="eastAsia"/>
          <w:kern w:val="2"/>
          <w:sz w:val="32"/>
          <w:szCs w:val="32"/>
        </w:rPr>
        <w:t>任教学</w:t>
      </w:r>
      <w:proofErr w:type="gramEnd"/>
      <w:r>
        <w:rPr>
          <w:rFonts w:ascii="仿宋" w:eastAsia="仿宋" w:cs="仿宋" w:hint="eastAsia"/>
          <w:kern w:val="2"/>
          <w:sz w:val="32"/>
          <w:szCs w:val="32"/>
        </w:rPr>
        <w:t>班级中组织学生对选定的</w:t>
      </w:r>
      <w:proofErr w:type="gramStart"/>
      <w:r>
        <w:rPr>
          <w:rFonts w:ascii="仿宋" w:eastAsia="仿宋" w:cs="仿宋" w:hint="eastAsia"/>
          <w:kern w:val="2"/>
          <w:sz w:val="32"/>
          <w:szCs w:val="32"/>
        </w:rPr>
        <w:t>时政热评题目</w:t>
      </w:r>
      <w:proofErr w:type="gramEnd"/>
      <w:r>
        <w:rPr>
          <w:rFonts w:ascii="仿宋" w:eastAsia="仿宋" w:cs="仿宋" w:hint="eastAsia"/>
          <w:kern w:val="2"/>
          <w:sz w:val="32"/>
          <w:szCs w:val="32"/>
        </w:rPr>
        <w:t>进行相应材料准备、撰写评论稿（评论</w:t>
      </w:r>
      <w:proofErr w:type="gramStart"/>
      <w:r>
        <w:rPr>
          <w:rFonts w:ascii="仿宋" w:eastAsia="仿宋" w:cs="仿宋" w:hint="eastAsia"/>
          <w:kern w:val="2"/>
          <w:sz w:val="32"/>
          <w:szCs w:val="32"/>
        </w:rPr>
        <w:t>稿要求</w:t>
      </w:r>
      <w:proofErr w:type="gramEnd"/>
      <w:r>
        <w:rPr>
          <w:rFonts w:ascii="仿宋" w:eastAsia="仿宋" w:cs="仿宋" w:hint="eastAsia"/>
          <w:kern w:val="2"/>
          <w:sz w:val="32"/>
          <w:szCs w:val="32"/>
        </w:rPr>
        <w:t>1000字以上），具体格式参照附件2。②教师指导学生将所写评论稿以教学班为单位装订成册，于11月15日前统一交至任课教师处，装订成册的电子版以“任课教师姓名+专业班级”的格式统一发至教研室主任邮箱：416970073@qq.com。</w:t>
      </w:r>
      <w:r>
        <w:rPr>
          <w:rFonts w:ascii="仿宋" w:eastAsia="仿宋" w:cs="仿宋"/>
          <w:kern w:val="2"/>
          <w:sz w:val="32"/>
          <w:szCs w:val="32"/>
        </w:rPr>
        <w:t>③</w:t>
      </w:r>
      <w:r>
        <w:rPr>
          <w:rFonts w:ascii="仿宋" w:eastAsia="仿宋" w:cs="仿宋" w:hint="eastAsia"/>
          <w:kern w:val="2"/>
          <w:sz w:val="32"/>
          <w:szCs w:val="32"/>
        </w:rPr>
        <w:t>在此基础上，任课教师于11月15日之前在每一个教学班中推选一个学习小组参加复赛，相关材料发至教研室主任邮箱：416970073@qq.com。</w:t>
      </w:r>
    </w:p>
    <w:p w14:paraId="26D3E6A7" w14:textId="77777777" w:rsidR="009C267C" w:rsidRDefault="00000000" w:rsidP="00701BB7">
      <w:pPr>
        <w:ind w:firstLineChars="200" w:firstLine="643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b/>
          <w:bCs/>
          <w:sz w:val="32"/>
          <w:szCs w:val="32"/>
        </w:rPr>
        <w:t>2.</w:t>
      </w:r>
      <w:r>
        <w:rPr>
          <w:rFonts w:ascii="仿宋" w:eastAsia="仿宋" w:cs="仿宋" w:hint="eastAsia"/>
          <w:b/>
          <w:bCs/>
          <w:sz w:val="32"/>
          <w:szCs w:val="32"/>
        </w:rPr>
        <w:t>复赛：</w:t>
      </w:r>
      <w:r>
        <w:rPr>
          <w:rFonts w:ascii="仿宋" w:eastAsia="仿宋" w:cs="仿宋" w:hint="eastAsia"/>
          <w:sz w:val="32"/>
          <w:szCs w:val="32"/>
        </w:rPr>
        <w:t>11月</w:t>
      </w:r>
      <w:r>
        <w:rPr>
          <w:rFonts w:ascii="仿宋" w:eastAsia="仿宋" w:cs="仿宋"/>
          <w:sz w:val="32"/>
          <w:szCs w:val="32"/>
        </w:rPr>
        <w:t>下</w:t>
      </w:r>
      <w:r>
        <w:rPr>
          <w:rFonts w:ascii="仿宋" w:eastAsia="仿宋" w:cs="仿宋" w:hint="eastAsia"/>
          <w:sz w:val="32"/>
          <w:szCs w:val="32"/>
        </w:rPr>
        <w:t>旬组织教师对参赛评论稿进行评选，评选出25组进入决赛。任课教师通知并指导参赛小组对评论稿和讲述方式进行修改。</w:t>
      </w:r>
    </w:p>
    <w:p w14:paraId="2A445435" w14:textId="77777777" w:rsidR="009C267C" w:rsidRDefault="00000000" w:rsidP="00701BB7">
      <w:pPr>
        <w:ind w:firstLineChars="200" w:firstLine="643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cs="仿宋"/>
          <w:b/>
          <w:bCs/>
          <w:sz w:val="32"/>
          <w:szCs w:val="32"/>
        </w:rPr>
        <w:t>3.</w:t>
      </w:r>
      <w:r>
        <w:rPr>
          <w:rFonts w:ascii="仿宋" w:eastAsia="仿宋" w:cs="仿宋" w:hint="eastAsia"/>
          <w:b/>
          <w:bCs/>
          <w:sz w:val="32"/>
          <w:szCs w:val="32"/>
        </w:rPr>
        <w:t>决赛：</w:t>
      </w:r>
      <w:r>
        <w:rPr>
          <w:rFonts w:ascii="仿宋" w:eastAsia="仿宋" w:cs="仿宋" w:hint="eastAsia"/>
          <w:sz w:val="32"/>
          <w:szCs w:val="32"/>
        </w:rPr>
        <w:t>1</w:t>
      </w:r>
      <w:r>
        <w:rPr>
          <w:rFonts w:ascii="仿宋" w:eastAsia="仿宋" w:cs="仿宋"/>
          <w:sz w:val="32"/>
          <w:szCs w:val="32"/>
        </w:rPr>
        <w:t>2</w:t>
      </w:r>
      <w:r>
        <w:rPr>
          <w:rFonts w:ascii="仿宋" w:eastAsia="仿宋" w:cs="仿宋" w:hint="eastAsia"/>
          <w:sz w:val="32"/>
          <w:szCs w:val="32"/>
        </w:rPr>
        <w:t>月</w:t>
      </w:r>
      <w:r>
        <w:rPr>
          <w:rFonts w:ascii="仿宋" w:eastAsia="仿宋" w:cs="仿宋"/>
          <w:sz w:val="32"/>
          <w:szCs w:val="32"/>
        </w:rPr>
        <w:t>中旬</w:t>
      </w:r>
      <w:r>
        <w:rPr>
          <w:rFonts w:ascii="仿宋" w:eastAsia="仿宋" w:cs="仿宋" w:hint="eastAsia"/>
          <w:sz w:val="32"/>
          <w:szCs w:val="32"/>
        </w:rPr>
        <w:t>在七里坪校区统一进行决赛，具体时间、地点另行通知。</w:t>
      </w:r>
    </w:p>
    <w:p w14:paraId="1A5F504B" w14:textId="77777777" w:rsidR="009C267C" w:rsidRDefault="00000000" w:rsidP="00701BB7">
      <w:pPr>
        <w:pStyle w:val="a6"/>
        <w:snapToGrid w:val="0"/>
        <w:spacing w:before="0" w:beforeAutospacing="0" w:after="0" w:afterAutospacing="0" w:line="600" w:lineRule="exact"/>
        <w:ind w:firstLineChars="200" w:firstLine="640"/>
        <w:rPr>
          <w:rFonts w:ascii="黑体" w:eastAsia="黑体" w:cs="Times New Roman"/>
          <w:kern w:val="2"/>
          <w:sz w:val="32"/>
          <w:szCs w:val="32"/>
        </w:rPr>
      </w:pPr>
      <w:r>
        <w:rPr>
          <w:rFonts w:ascii="黑体" w:eastAsia="黑体" w:cs="Times New Roman" w:hint="eastAsia"/>
          <w:kern w:val="2"/>
          <w:sz w:val="32"/>
          <w:szCs w:val="32"/>
        </w:rPr>
        <w:t>三、奖项</w:t>
      </w:r>
    </w:p>
    <w:p w14:paraId="55981B52" w14:textId="77777777" w:rsidR="009C267C" w:rsidRDefault="00000000" w:rsidP="00701BB7">
      <w:pPr>
        <w:pStyle w:val="a6"/>
        <w:snapToGrid w:val="0"/>
        <w:spacing w:before="0" w:beforeAutospacing="0" w:after="0" w:afterAutospacing="0" w:line="60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仿宋" w:eastAsia="仿宋" w:cs="仿宋" w:hint="eastAsia"/>
          <w:kern w:val="2"/>
          <w:sz w:val="32"/>
          <w:szCs w:val="32"/>
        </w:rPr>
        <w:t>本次比赛拟设一等奖3名，二等奖8名，三等奖14名，并给获奖者颁发荣誉证书及适当物质奖励。</w:t>
      </w:r>
    </w:p>
    <w:p w14:paraId="475CFCF8" w14:textId="77777777" w:rsidR="009C267C" w:rsidRDefault="00000000" w:rsidP="00701BB7">
      <w:pPr>
        <w:spacing w:line="360" w:lineRule="auto"/>
        <w:ind w:firstLineChars="200" w:firstLine="640"/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四、成果形式</w:t>
      </w:r>
    </w:p>
    <w:p w14:paraId="55618A50" w14:textId="77777777" w:rsidR="009C267C" w:rsidRDefault="00000000" w:rsidP="00701BB7">
      <w:p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以教学班级为单位胶装成册，排版后电子版以“专业班级+任课教师”命名后统一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发以上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邮箱，具体封面、文字和装订等要求见附件1和附件2。</w:t>
      </w:r>
    </w:p>
    <w:p w14:paraId="1A03FF33" w14:textId="77777777" w:rsidR="009C267C" w:rsidRDefault="00000000" w:rsidP="00701BB7">
      <w:pPr>
        <w:pStyle w:val="a6"/>
        <w:snapToGrid w:val="0"/>
        <w:spacing w:before="0" w:beforeAutospacing="0" w:after="0" w:afterAutospacing="0" w:line="600" w:lineRule="exact"/>
        <w:ind w:firstLineChars="200" w:firstLine="640"/>
        <w:rPr>
          <w:b/>
          <w:sz w:val="32"/>
          <w:szCs w:val="32"/>
        </w:rPr>
      </w:pPr>
      <w:r>
        <w:rPr>
          <w:rFonts w:ascii="黑体" w:eastAsia="黑体" w:cs="Times New Roman" w:hint="eastAsia"/>
          <w:kern w:val="2"/>
          <w:sz w:val="32"/>
          <w:szCs w:val="32"/>
        </w:rPr>
        <w:t>五、评分标准</w:t>
      </w:r>
    </w:p>
    <w:p w14:paraId="2661FCBA" w14:textId="77777777" w:rsidR="009C267C" w:rsidRDefault="00000000" w:rsidP="00701BB7">
      <w:pPr>
        <w:pStyle w:val="a6"/>
        <w:snapToGrid w:val="0"/>
        <w:spacing w:before="0" w:beforeAutospacing="0" w:after="0" w:afterAutospacing="0" w:line="600" w:lineRule="exact"/>
        <w:ind w:left="640"/>
        <w:rPr>
          <w:rFonts w:ascii="仿宋" w:eastAsia="仿宋" w:cs="仿宋"/>
          <w:kern w:val="2"/>
          <w:sz w:val="32"/>
          <w:szCs w:val="32"/>
        </w:rPr>
      </w:pPr>
      <w:r>
        <w:rPr>
          <w:rFonts w:ascii="仿宋" w:eastAsia="仿宋" w:cs="仿宋"/>
          <w:kern w:val="2"/>
          <w:sz w:val="32"/>
          <w:szCs w:val="32"/>
        </w:rPr>
        <w:lastRenderedPageBreak/>
        <w:t>1.</w:t>
      </w:r>
      <w:r>
        <w:rPr>
          <w:rFonts w:ascii="仿宋" w:eastAsia="仿宋" w:cs="仿宋" w:hint="eastAsia"/>
          <w:kern w:val="2"/>
          <w:sz w:val="32"/>
          <w:szCs w:val="32"/>
        </w:rPr>
        <w:t>围绕课程教学内容，紧扣主题，立意深刻（20%）；</w:t>
      </w:r>
    </w:p>
    <w:p w14:paraId="18294410" w14:textId="77777777" w:rsidR="009C267C" w:rsidRDefault="00000000" w:rsidP="00701BB7">
      <w:pPr>
        <w:pStyle w:val="a6"/>
        <w:snapToGrid w:val="0"/>
        <w:spacing w:before="0" w:beforeAutospacing="0" w:after="0" w:afterAutospacing="0" w:line="600" w:lineRule="exact"/>
        <w:ind w:left="640"/>
        <w:rPr>
          <w:rFonts w:ascii="仿宋" w:eastAsia="仿宋" w:cs="仿宋"/>
          <w:kern w:val="2"/>
          <w:sz w:val="32"/>
          <w:szCs w:val="32"/>
        </w:rPr>
      </w:pPr>
      <w:r>
        <w:rPr>
          <w:rFonts w:ascii="仿宋" w:eastAsia="仿宋" w:cs="仿宋"/>
          <w:kern w:val="2"/>
          <w:sz w:val="32"/>
          <w:szCs w:val="32"/>
        </w:rPr>
        <w:t>2.</w:t>
      </w:r>
      <w:r>
        <w:rPr>
          <w:rFonts w:ascii="仿宋" w:eastAsia="仿宋" w:cs="仿宋" w:hint="eastAsia"/>
          <w:kern w:val="2"/>
          <w:sz w:val="32"/>
          <w:szCs w:val="32"/>
        </w:rPr>
        <w:t>对评论对象概述准确简洁（20%）；</w:t>
      </w:r>
    </w:p>
    <w:p w14:paraId="0224E126" w14:textId="77777777" w:rsidR="009C267C" w:rsidRDefault="00000000" w:rsidP="00701BB7">
      <w:pPr>
        <w:pStyle w:val="a6"/>
        <w:snapToGrid w:val="0"/>
        <w:spacing w:before="0" w:beforeAutospacing="0" w:after="0" w:afterAutospacing="0" w:line="600" w:lineRule="exact"/>
        <w:ind w:firstLine="640"/>
        <w:rPr>
          <w:rFonts w:ascii="仿宋" w:eastAsia="仿宋" w:cs="仿宋"/>
          <w:kern w:val="2"/>
          <w:sz w:val="32"/>
          <w:szCs w:val="32"/>
        </w:rPr>
      </w:pPr>
      <w:r>
        <w:rPr>
          <w:rFonts w:ascii="仿宋" w:eastAsia="仿宋" w:cs="仿宋"/>
          <w:kern w:val="2"/>
          <w:sz w:val="32"/>
          <w:szCs w:val="32"/>
        </w:rPr>
        <w:t>3.</w:t>
      </w:r>
      <w:r>
        <w:rPr>
          <w:rFonts w:ascii="仿宋" w:eastAsia="仿宋" w:cs="仿宋" w:hint="eastAsia"/>
          <w:kern w:val="2"/>
          <w:sz w:val="32"/>
          <w:szCs w:val="32"/>
        </w:rPr>
        <w:t>切实运用相关原理对选题内容进行具体分析，观点透彻，逻辑严密，层次清晰，</w:t>
      </w:r>
      <w:r>
        <w:rPr>
          <w:rFonts w:ascii="仿宋" w:eastAsia="仿宋" w:cs="仿宋"/>
          <w:kern w:val="2"/>
          <w:sz w:val="32"/>
          <w:szCs w:val="32"/>
        </w:rPr>
        <w:t>评论</w:t>
      </w:r>
      <w:r>
        <w:rPr>
          <w:rFonts w:ascii="仿宋" w:eastAsia="仿宋" w:cs="仿宋" w:hint="eastAsia"/>
          <w:kern w:val="2"/>
          <w:sz w:val="32"/>
          <w:szCs w:val="32"/>
        </w:rPr>
        <w:t>到位，</w:t>
      </w:r>
      <w:r>
        <w:rPr>
          <w:rFonts w:ascii="仿宋" w:eastAsia="仿宋" w:cs="仿宋"/>
          <w:kern w:val="2"/>
          <w:sz w:val="32"/>
          <w:szCs w:val="32"/>
        </w:rPr>
        <w:t>观点正确</w:t>
      </w:r>
      <w:r>
        <w:rPr>
          <w:rFonts w:ascii="仿宋" w:eastAsia="仿宋" w:cs="仿宋" w:hint="eastAsia"/>
          <w:kern w:val="2"/>
          <w:sz w:val="32"/>
          <w:szCs w:val="32"/>
        </w:rPr>
        <w:t>（60%）。</w:t>
      </w:r>
    </w:p>
    <w:p w14:paraId="5BDE1F48" w14:textId="77777777" w:rsidR="009C267C" w:rsidRDefault="00000000" w:rsidP="00701BB7">
      <w:pPr>
        <w:pStyle w:val="a6"/>
        <w:snapToGrid w:val="0"/>
        <w:spacing w:before="0" w:beforeAutospacing="0" w:after="0" w:afterAutospacing="0" w:line="4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六、相关要求</w:t>
      </w:r>
    </w:p>
    <w:p w14:paraId="7362FB00" w14:textId="77777777" w:rsidR="009C267C" w:rsidRDefault="00000000" w:rsidP="00701BB7">
      <w:pPr>
        <w:pStyle w:val="a6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华文楷体" w:eastAsia="华文楷体" w:hAnsi="华文楷体" w:cs="华文楷体" w:hint="eastAsia"/>
          <w:kern w:val="2"/>
          <w:sz w:val="32"/>
          <w:szCs w:val="32"/>
        </w:rPr>
        <w:t>（一）广泛动员，周密部署。</w:t>
      </w:r>
      <w:r>
        <w:rPr>
          <w:rFonts w:ascii="仿宋" w:eastAsia="仿宋" w:hAnsi="仿宋" w:cs="仿宋" w:hint="eastAsia"/>
          <w:kern w:val="2"/>
          <w:sz w:val="32"/>
          <w:szCs w:val="32"/>
        </w:rPr>
        <w:t>要高度重视，广泛动员，精心组织，确保课程实践教学</w:t>
      </w:r>
      <w:proofErr w:type="gramStart"/>
      <w:r>
        <w:rPr>
          <w:rFonts w:ascii="仿宋" w:eastAsia="仿宋" w:hAnsi="仿宋" w:cs="仿宋" w:hint="eastAsia"/>
          <w:kern w:val="2"/>
          <w:sz w:val="32"/>
          <w:szCs w:val="32"/>
        </w:rPr>
        <w:t>时政热评活动</w:t>
      </w:r>
      <w:proofErr w:type="gramEnd"/>
      <w:r>
        <w:rPr>
          <w:rFonts w:ascii="仿宋" w:eastAsia="仿宋" w:hAnsi="仿宋" w:cs="仿宋" w:hint="eastAsia"/>
          <w:kern w:val="2"/>
          <w:sz w:val="32"/>
          <w:szCs w:val="32"/>
        </w:rPr>
        <w:t>各项工作有序推进。</w:t>
      </w:r>
    </w:p>
    <w:p w14:paraId="37442AC8" w14:textId="77777777" w:rsidR="009C267C" w:rsidRDefault="00000000" w:rsidP="00701BB7">
      <w:pPr>
        <w:pStyle w:val="a6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华文楷体" w:eastAsia="华文楷体" w:hAnsi="华文楷体" w:cs="华文楷体" w:hint="eastAsia"/>
          <w:kern w:val="2"/>
          <w:sz w:val="32"/>
          <w:szCs w:val="32"/>
        </w:rPr>
        <w:t>（二）把握标准，认真负责。</w:t>
      </w:r>
      <w:r>
        <w:rPr>
          <w:rFonts w:ascii="仿宋" w:eastAsia="仿宋" w:hAnsi="仿宋" w:cs="仿宋" w:hint="eastAsia"/>
          <w:kern w:val="2"/>
          <w:sz w:val="32"/>
          <w:szCs w:val="32"/>
        </w:rPr>
        <w:t>各任课教师要全程悉心指导，规范专业术语，全程精心指导，严把评论稿质量关，确保正确的政治方向和积极向上的良好导向。同时，将学生</w:t>
      </w:r>
      <w:r>
        <w:rPr>
          <w:rFonts w:ascii="仿宋" w:eastAsia="仿宋" w:cs="仿宋" w:hint="eastAsia"/>
          <w:kern w:val="2"/>
          <w:sz w:val="32"/>
          <w:szCs w:val="32"/>
        </w:rPr>
        <w:t>评论稿撰写情况作为平时成绩的重要依据之一。</w:t>
      </w:r>
    </w:p>
    <w:p w14:paraId="4D2A1731" w14:textId="77777777" w:rsidR="009C267C" w:rsidRDefault="00000000" w:rsidP="00701BB7">
      <w:pPr>
        <w:spacing w:line="360" w:lineRule="auto"/>
        <w:ind w:firstLineChars="200" w:firstLine="640"/>
        <w:jc w:val="left"/>
        <w:rPr>
          <w:bCs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（三）及时总结，增强实效。</w:t>
      </w:r>
      <w:r>
        <w:rPr>
          <w:rFonts w:ascii="仿宋" w:eastAsia="仿宋" w:hAnsi="仿宋" w:cs="仿宋" w:hint="eastAsia"/>
          <w:sz w:val="32"/>
          <w:szCs w:val="32"/>
        </w:rPr>
        <w:t>要对初赛和决赛各环节工作进行及时总结，吸取教训，总结经验，确保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时政热评活动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目的达成与目标实现，进一步增强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思政课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教学的实效性。</w:t>
      </w:r>
    </w:p>
    <w:p w14:paraId="62C89927" w14:textId="77777777" w:rsidR="009C267C" w:rsidRDefault="009C267C" w:rsidP="00701BB7">
      <w:pPr>
        <w:spacing w:line="360" w:lineRule="auto"/>
        <w:ind w:firstLineChars="200" w:firstLine="640"/>
        <w:jc w:val="left"/>
        <w:rPr>
          <w:bCs/>
          <w:sz w:val="32"/>
          <w:szCs w:val="32"/>
        </w:rPr>
      </w:pPr>
    </w:p>
    <w:p w14:paraId="44A84BA7" w14:textId="77777777" w:rsidR="009C267C" w:rsidRDefault="009C267C">
      <w:pPr>
        <w:spacing w:line="360" w:lineRule="auto"/>
        <w:ind w:firstLineChars="200" w:firstLine="640"/>
        <w:rPr>
          <w:bCs/>
          <w:sz w:val="32"/>
          <w:szCs w:val="32"/>
        </w:rPr>
      </w:pPr>
    </w:p>
    <w:p w14:paraId="076B2162" w14:textId="3A4A4BDF" w:rsidR="00701BB7" w:rsidRDefault="00000000" w:rsidP="00701BB7">
      <w:pPr>
        <w:pStyle w:val="a6"/>
        <w:snapToGrid w:val="0"/>
        <w:spacing w:before="0" w:beforeAutospacing="0" w:after="0" w:afterAutospacing="0" w:line="600" w:lineRule="exact"/>
        <w:jc w:val="right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                                 </w:t>
      </w:r>
      <w:r>
        <w:rPr>
          <w:rFonts w:ascii="仿宋" w:eastAsia="仿宋" w:cs="仿宋" w:hint="eastAsia"/>
          <w:kern w:val="2"/>
          <w:sz w:val="32"/>
          <w:szCs w:val="32"/>
        </w:rPr>
        <w:t>邵阳学院教务处</w:t>
      </w:r>
    </w:p>
    <w:p w14:paraId="33EC6CAB" w14:textId="3E0447CB" w:rsidR="009C267C" w:rsidRDefault="00000000" w:rsidP="00701BB7">
      <w:pPr>
        <w:pStyle w:val="a6"/>
        <w:snapToGrid w:val="0"/>
        <w:spacing w:before="0" w:beforeAutospacing="0" w:after="0" w:afterAutospacing="0" w:line="600" w:lineRule="exact"/>
        <w:jc w:val="right"/>
        <w:rPr>
          <w:sz w:val="32"/>
          <w:szCs w:val="32"/>
        </w:rPr>
      </w:pPr>
      <w:r>
        <w:rPr>
          <w:rFonts w:ascii="仿宋" w:eastAsia="仿宋" w:cs="仿宋" w:hint="eastAsia"/>
          <w:kern w:val="2"/>
          <w:sz w:val="32"/>
          <w:szCs w:val="32"/>
        </w:rPr>
        <w:t>2024年10月</w:t>
      </w:r>
      <w:r>
        <w:rPr>
          <w:rFonts w:ascii="仿宋" w:eastAsia="仿宋" w:cs="仿宋"/>
          <w:kern w:val="2"/>
          <w:sz w:val="32"/>
          <w:szCs w:val="32"/>
        </w:rPr>
        <w:t>20</w:t>
      </w:r>
      <w:r>
        <w:rPr>
          <w:rFonts w:ascii="仿宋" w:eastAsia="仿宋" w:cs="仿宋" w:hint="eastAsia"/>
          <w:kern w:val="2"/>
          <w:sz w:val="32"/>
          <w:szCs w:val="32"/>
        </w:rPr>
        <w:t>日</w:t>
      </w:r>
    </w:p>
    <w:p w14:paraId="10119B37" w14:textId="77777777" w:rsidR="009C267C" w:rsidRDefault="009C267C">
      <w:pPr>
        <w:spacing w:line="360" w:lineRule="auto"/>
        <w:rPr>
          <w:sz w:val="32"/>
          <w:szCs w:val="32"/>
        </w:rPr>
      </w:pPr>
    </w:p>
    <w:p w14:paraId="0E7C3E36" w14:textId="77777777" w:rsidR="009C267C" w:rsidRDefault="00000000" w:rsidP="00701BB7">
      <w:pPr>
        <w:spacing w:line="360" w:lineRule="auto"/>
        <w:ind w:firstLine="480"/>
        <w:jc w:val="left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附件1：《马克思主义基本原理》课程实践教学装订封面</w:t>
      </w:r>
    </w:p>
    <w:p w14:paraId="4F6B5E0E" w14:textId="77777777" w:rsidR="009C267C" w:rsidRDefault="00000000" w:rsidP="00701BB7">
      <w:pPr>
        <w:spacing w:line="360" w:lineRule="auto"/>
        <w:ind w:firstLine="480"/>
        <w:jc w:val="left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附件2：时政</w:t>
      </w:r>
      <w:proofErr w:type="gramStart"/>
      <w:r>
        <w:rPr>
          <w:rFonts w:ascii="仿宋" w:eastAsia="仿宋" w:cs="仿宋" w:hint="eastAsia"/>
          <w:sz w:val="32"/>
          <w:szCs w:val="32"/>
        </w:rPr>
        <w:t>热评报告</w:t>
      </w:r>
      <w:proofErr w:type="gramEnd"/>
      <w:r>
        <w:rPr>
          <w:rFonts w:ascii="仿宋" w:eastAsia="仿宋" w:cs="仿宋" w:hint="eastAsia"/>
          <w:sz w:val="32"/>
          <w:szCs w:val="32"/>
        </w:rPr>
        <w:t>模板</w:t>
      </w:r>
    </w:p>
    <w:p w14:paraId="65042104" w14:textId="77777777" w:rsidR="009C267C" w:rsidRDefault="009C267C">
      <w:pPr>
        <w:spacing w:line="360" w:lineRule="auto"/>
        <w:jc w:val="left"/>
        <w:rPr>
          <w:b/>
          <w:bCs/>
          <w:sz w:val="24"/>
          <w:szCs w:val="24"/>
        </w:rPr>
      </w:pPr>
    </w:p>
    <w:p w14:paraId="6A737FCD" w14:textId="77777777" w:rsidR="009C267C" w:rsidRDefault="00000000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附件</w:t>
      </w: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：</w:t>
      </w:r>
    </w:p>
    <w:p w14:paraId="6BFAC425" w14:textId="77777777" w:rsidR="009C267C" w:rsidRDefault="00000000">
      <w:pPr>
        <w:spacing w:line="1200" w:lineRule="exact"/>
        <w:jc w:val="center"/>
        <w:rPr>
          <w:rFonts w:ascii="黑体" w:eastAsia="黑体" w:hAnsi="黑体" w:cs="黑体" w:hint="eastAsia"/>
          <w:b/>
          <w:bCs/>
          <w:spacing w:val="-20"/>
          <w:sz w:val="60"/>
          <w:szCs w:val="60"/>
        </w:rPr>
      </w:pPr>
      <w:r>
        <w:rPr>
          <w:rFonts w:ascii="黑体" w:eastAsia="黑体" w:hAnsi="黑体" w:cs="黑体" w:hint="eastAsia"/>
          <w:b/>
          <w:bCs/>
          <w:spacing w:val="-20"/>
          <w:sz w:val="60"/>
          <w:szCs w:val="60"/>
        </w:rPr>
        <w:t>《马克思主义基本原理》课程</w:t>
      </w:r>
    </w:p>
    <w:p w14:paraId="0E43B622" w14:textId="77777777" w:rsidR="009C267C" w:rsidRDefault="00000000">
      <w:pPr>
        <w:spacing w:line="1200" w:lineRule="exact"/>
        <w:jc w:val="center"/>
        <w:rPr>
          <w:rFonts w:ascii="微软雅黑" w:eastAsia="黑体" w:hAnsi="微软雅黑" w:cs="微软雅黑" w:hint="eastAsia"/>
          <w:b/>
          <w:bCs/>
          <w:spacing w:val="-20"/>
          <w:sz w:val="60"/>
          <w:szCs w:val="60"/>
        </w:rPr>
      </w:pPr>
      <w:r>
        <w:rPr>
          <w:rFonts w:ascii="黑体" w:eastAsia="黑体" w:hAnsi="黑体" w:cs="黑体" w:hint="eastAsia"/>
          <w:b/>
          <w:bCs/>
          <w:spacing w:val="-20"/>
          <w:sz w:val="60"/>
          <w:szCs w:val="60"/>
        </w:rPr>
        <w:t>实践教学活动</w:t>
      </w:r>
    </w:p>
    <w:p w14:paraId="56AEDF09" w14:textId="77777777" w:rsidR="009C267C" w:rsidRDefault="00000000">
      <w:pPr>
        <w:spacing w:line="960" w:lineRule="exact"/>
        <w:jc w:val="center"/>
        <w:rPr>
          <w:rFonts w:ascii="黑体" w:eastAsia="黑体" w:hAnsi="黑体" w:cs="黑体" w:hint="eastAsia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0"/>
          <w:szCs w:val="40"/>
        </w:rPr>
        <w:t>（2024-2025学年第一学期）</w:t>
      </w:r>
    </w:p>
    <w:p w14:paraId="0DAF4E50" w14:textId="77777777" w:rsidR="009C267C" w:rsidRDefault="009C267C">
      <w:pPr>
        <w:spacing w:line="960" w:lineRule="exact"/>
        <w:jc w:val="center"/>
        <w:rPr>
          <w:rFonts w:ascii="微软雅黑" w:eastAsia="微软雅黑" w:hAnsi="微软雅黑" w:cs="微软雅黑" w:hint="eastAsia"/>
          <w:bCs/>
          <w:sz w:val="48"/>
          <w:szCs w:val="48"/>
        </w:rPr>
      </w:pPr>
    </w:p>
    <w:p w14:paraId="195C1813" w14:textId="77777777" w:rsidR="009C267C" w:rsidRDefault="009C267C">
      <w:pPr>
        <w:spacing w:line="960" w:lineRule="exact"/>
        <w:rPr>
          <w:rFonts w:ascii="微软雅黑" w:eastAsia="微软雅黑" w:hAnsi="微软雅黑" w:cs="微软雅黑" w:hint="eastAsia"/>
          <w:bCs/>
          <w:sz w:val="72"/>
          <w:szCs w:val="72"/>
        </w:rPr>
      </w:pPr>
    </w:p>
    <w:p w14:paraId="7D144F8A" w14:textId="77777777" w:rsidR="009C267C" w:rsidRDefault="00000000">
      <w:pPr>
        <w:spacing w:line="360" w:lineRule="auto"/>
        <w:ind w:firstLineChars="200" w:firstLine="803"/>
        <w:rPr>
          <w:rFonts w:ascii="黑体" w:eastAsia="黑体" w:hAnsi="黑体" w:cs="黑体" w:hint="eastAsia"/>
          <w:b/>
          <w:bCs/>
          <w:spacing w:val="-20"/>
          <w:sz w:val="44"/>
          <w:szCs w:val="44"/>
          <w:u w:val="single"/>
        </w:rPr>
      </w:pPr>
      <w:r>
        <w:rPr>
          <w:rFonts w:ascii="黑体" w:eastAsia="黑体" w:hAnsi="黑体" w:cs="黑体" w:hint="eastAsia"/>
          <w:b/>
          <w:bCs/>
          <w:spacing w:val="-20"/>
          <w:sz w:val="44"/>
          <w:szCs w:val="44"/>
        </w:rPr>
        <w:t>学院：</w:t>
      </w:r>
      <w:r>
        <w:rPr>
          <w:rFonts w:ascii="黑体" w:eastAsia="黑体" w:hAnsi="黑体" w:cs="黑体" w:hint="eastAsia"/>
          <w:b/>
          <w:bCs/>
          <w:spacing w:val="-20"/>
          <w:sz w:val="44"/>
          <w:szCs w:val="44"/>
          <w:u w:val="single"/>
        </w:rPr>
        <w:t xml:space="preserve">                       </w:t>
      </w:r>
    </w:p>
    <w:p w14:paraId="0F3C5BA5" w14:textId="77777777" w:rsidR="009C267C" w:rsidRDefault="00000000">
      <w:pPr>
        <w:spacing w:line="360" w:lineRule="auto"/>
        <w:ind w:firstLineChars="200" w:firstLine="803"/>
        <w:rPr>
          <w:rFonts w:ascii="黑体" w:eastAsia="黑体" w:hAnsi="黑体" w:cs="黑体" w:hint="eastAsia"/>
          <w:b/>
          <w:bCs/>
          <w:spacing w:val="-20"/>
          <w:sz w:val="44"/>
          <w:szCs w:val="44"/>
          <w:u w:val="single"/>
        </w:rPr>
      </w:pPr>
      <w:r>
        <w:rPr>
          <w:rFonts w:ascii="黑体" w:eastAsia="黑体" w:hAnsi="黑体" w:cs="黑体" w:hint="eastAsia"/>
          <w:b/>
          <w:bCs/>
          <w:spacing w:val="-20"/>
          <w:sz w:val="44"/>
          <w:szCs w:val="44"/>
        </w:rPr>
        <w:t>专业：</w:t>
      </w:r>
      <w:r>
        <w:rPr>
          <w:rFonts w:ascii="黑体" w:eastAsia="黑体" w:hAnsi="黑体" w:cs="黑体" w:hint="eastAsia"/>
          <w:b/>
          <w:bCs/>
          <w:spacing w:val="-20"/>
          <w:sz w:val="44"/>
          <w:szCs w:val="44"/>
          <w:u w:val="single"/>
        </w:rPr>
        <w:t xml:space="preserve">                       </w:t>
      </w:r>
    </w:p>
    <w:p w14:paraId="19947BD2" w14:textId="77777777" w:rsidR="009C267C" w:rsidRDefault="00000000">
      <w:pPr>
        <w:spacing w:line="360" w:lineRule="auto"/>
        <w:ind w:firstLineChars="200" w:firstLine="803"/>
        <w:rPr>
          <w:rFonts w:ascii="黑体" w:eastAsia="黑体" w:hAnsi="黑体" w:cs="黑体" w:hint="eastAsia"/>
          <w:b/>
          <w:bCs/>
          <w:spacing w:val="-20"/>
          <w:sz w:val="44"/>
          <w:szCs w:val="44"/>
          <w:u w:val="single"/>
        </w:rPr>
      </w:pPr>
      <w:r>
        <w:rPr>
          <w:rFonts w:ascii="黑体" w:eastAsia="黑体" w:hAnsi="黑体" w:cs="黑体" w:hint="eastAsia"/>
          <w:b/>
          <w:bCs/>
          <w:spacing w:val="-20"/>
          <w:sz w:val="44"/>
          <w:szCs w:val="44"/>
        </w:rPr>
        <w:t>班级：</w:t>
      </w:r>
      <w:r>
        <w:rPr>
          <w:rFonts w:ascii="黑体" w:eastAsia="黑体" w:hAnsi="黑体" w:cs="黑体" w:hint="eastAsia"/>
          <w:b/>
          <w:bCs/>
          <w:spacing w:val="-20"/>
          <w:sz w:val="44"/>
          <w:szCs w:val="44"/>
          <w:u w:val="single"/>
        </w:rPr>
        <w:t xml:space="preserve">                       </w:t>
      </w:r>
    </w:p>
    <w:p w14:paraId="705EE793" w14:textId="77777777" w:rsidR="009C267C" w:rsidRDefault="009C267C">
      <w:pPr>
        <w:spacing w:line="360" w:lineRule="auto"/>
        <w:rPr>
          <w:rFonts w:ascii="黑体" w:eastAsia="黑体" w:hAnsi="黑体" w:cs="黑体" w:hint="eastAsia"/>
          <w:b/>
          <w:bCs/>
          <w:spacing w:val="-20"/>
          <w:sz w:val="44"/>
          <w:szCs w:val="44"/>
        </w:rPr>
      </w:pPr>
    </w:p>
    <w:p w14:paraId="03E6ECC4" w14:textId="77777777" w:rsidR="009C267C" w:rsidRDefault="009C267C">
      <w:pPr>
        <w:spacing w:line="360" w:lineRule="auto"/>
        <w:rPr>
          <w:rFonts w:ascii="黑体" w:eastAsia="黑体" w:hAnsi="黑体" w:cs="黑体" w:hint="eastAsia"/>
          <w:b/>
          <w:bCs/>
          <w:spacing w:val="-20"/>
          <w:sz w:val="44"/>
          <w:szCs w:val="44"/>
        </w:rPr>
      </w:pPr>
    </w:p>
    <w:p w14:paraId="4D15C024" w14:textId="77777777" w:rsidR="009C267C" w:rsidRDefault="009C267C">
      <w:pPr>
        <w:spacing w:line="360" w:lineRule="auto"/>
        <w:rPr>
          <w:rFonts w:ascii="黑体" w:eastAsia="黑体" w:hAnsi="黑体" w:cs="黑体" w:hint="eastAsia"/>
          <w:b/>
          <w:bCs/>
          <w:spacing w:val="-20"/>
          <w:sz w:val="44"/>
          <w:szCs w:val="44"/>
        </w:rPr>
      </w:pPr>
    </w:p>
    <w:p w14:paraId="567913F9" w14:textId="77777777" w:rsidR="009C267C" w:rsidRDefault="009C267C">
      <w:pPr>
        <w:spacing w:line="360" w:lineRule="auto"/>
        <w:rPr>
          <w:rFonts w:ascii="黑体" w:eastAsia="黑体" w:hAnsi="黑体" w:cs="黑体" w:hint="eastAsia"/>
          <w:b/>
          <w:bCs/>
          <w:spacing w:val="-20"/>
          <w:sz w:val="44"/>
          <w:szCs w:val="44"/>
        </w:rPr>
      </w:pPr>
    </w:p>
    <w:p w14:paraId="7E000AB3" w14:textId="77777777" w:rsidR="009C267C" w:rsidRDefault="009C267C">
      <w:pPr>
        <w:spacing w:line="360" w:lineRule="auto"/>
        <w:rPr>
          <w:rFonts w:ascii="黑体" w:eastAsia="黑体" w:hAnsi="黑体" w:cs="黑体" w:hint="eastAsia"/>
          <w:b/>
          <w:bCs/>
          <w:spacing w:val="-20"/>
          <w:sz w:val="44"/>
          <w:szCs w:val="44"/>
        </w:rPr>
      </w:pPr>
    </w:p>
    <w:p w14:paraId="62A76DA9" w14:textId="77777777" w:rsidR="009C267C" w:rsidRDefault="00000000">
      <w:pPr>
        <w:spacing w:line="360" w:lineRule="auto"/>
        <w:jc w:val="center"/>
        <w:rPr>
          <w:rFonts w:ascii="黑体" w:eastAsia="黑体" w:hAnsi="黑体" w:cs="黑体" w:hint="eastAsia"/>
          <w:b/>
          <w:bCs/>
          <w:spacing w:val="-20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pacing w:val="-20"/>
          <w:sz w:val="44"/>
          <w:szCs w:val="44"/>
        </w:rPr>
        <w:t>马克思主义基本原理教研室</w:t>
      </w:r>
    </w:p>
    <w:p w14:paraId="4C26D751" w14:textId="77777777" w:rsidR="009C267C" w:rsidRDefault="009C267C">
      <w:pPr>
        <w:spacing w:line="460" w:lineRule="exact"/>
        <w:jc w:val="center"/>
        <w:rPr>
          <w:rFonts w:ascii="黑体" w:eastAsia="黑体" w:hAnsi="黑体" w:cs="黑体" w:hint="eastAsia"/>
          <w:b/>
          <w:bCs/>
          <w:spacing w:val="-20"/>
          <w:sz w:val="44"/>
          <w:szCs w:val="44"/>
        </w:rPr>
      </w:pPr>
    </w:p>
    <w:p w14:paraId="091F1FFC" w14:textId="77777777" w:rsidR="009C267C" w:rsidRDefault="00000000">
      <w:pPr>
        <w:jc w:val="center"/>
        <w:rPr>
          <w:rFonts w:ascii="黑体" w:eastAsia="黑体" w:hAnsi="黑体" w:cs="黑体" w:hint="eastAsia"/>
          <w:b/>
          <w:bCs/>
          <w:spacing w:val="-20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pacing w:val="-20"/>
          <w:sz w:val="44"/>
          <w:szCs w:val="44"/>
        </w:rPr>
        <w:t>2024年12月</w:t>
      </w:r>
    </w:p>
    <w:p w14:paraId="0A1ACD0F" w14:textId="77777777" w:rsidR="009C267C" w:rsidRDefault="009C267C">
      <w:pPr>
        <w:spacing w:line="360" w:lineRule="auto"/>
        <w:jc w:val="left"/>
        <w:rPr>
          <w:b/>
          <w:bCs/>
          <w:sz w:val="24"/>
          <w:szCs w:val="24"/>
        </w:rPr>
      </w:pPr>
    </w:p>
    <w:p w14:paraId="41396901" w14:textId="77777777" w:rsidR="009C267C" w:rsidRDefault="009C267C">
      <w:pPr>
        <w:spacing w:line="360" w:lineRule="auto"/>
        <w:jc w:val="left"/>
        <w:rPr>
          <w:b/>
          <w:bCs/>
          <w:sz w:val="24"/>
          <w:szCs w:val="24"/>
        </w:rPr>
      </w:pPr>
    </w:p>
    <w:p w14:paraId="527E19D0" w14:textId="77777777" w:rsidR="009C267C" w:rsidRDefault="009C267C">
      <w:pPr>
        <w:spacing w:line="360" w:lineRule="auto"/>
        <w:jc w:val="left"/>
        <w:rPr>
          <w:b/>
          <w:bCs/>
          <w:sz w:val="24"/>
          <w:szCs w:val="24"/>
        </w:rPr>
      </w:pPr>
    </w:p>
    <w:p w14:paraId="4AB12138" w14:textId="77777777" w:rsidR="009C267C" w:rsidRDefault="00000000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附件</w:t>
      </w: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：</w:t>
      </w:r>
    </w:p>
    <w:p w14:paraId="08544753" w14:textId="77777777" w:rsidR="009C267C" w:rsidRDefault="009C267C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黑体" w:hint="eastAsia"/>
          <w:bCs/>
          <w:kern w:val="0"/>
          <w:sz w:val="52"/>
          <w:szCs w:val="52"/>
        </w:rPr>
      </w:pPr>
    </w:p>
    <w:p w14:paraId="2440F6CC" w14:textId="77777777" w:rsidR="009C267C" w:rsidRDefault="009C267C">
      <w:pPr>
        <w:widowControl/>
        <w:adjustRightInd w:val="0"/>
        <w:snapToGrid w:val="0"/>
        <w:spacing w:line="360" w:lineRule="auto"/>
        <w:jc w:val="center"/>
        <w:rPr>
          <w:rFonts w:ascii="楷体_GB2312" w:eastAsia="楷体_GB2312" w:hAnsi="黑体" w:cs="黑体" w:hint="eastAsia"/>
          <w:color w:val="000000"/>
          <w:kern w:val="0"/>
          <w:sz w:val="48"/>
          <w:szCs w:val="48"/>
        </w:rPr>
      </w:pPr>
    </w:p>
    <w:tbl>
      <w:tblPr>
        <w:tblW w:w="8699" w:type="dxa"/>
        <w:jc w:val="center"/>
        <w:tblLayout w:type="fixed"/>
        <w:tblLook w:val="04A0" w:firstRow="1" w:lastRow="0" w:firstColumn="1" w:lastColumn="0" w:noHBand="0" w:noVBand="1"/>
      </w:tblPr>
      <w:tblGrid>
        <w:gridCol w:w="1923"/>
        <w:gridCol w:w="6776"/>
      </w:tblGrid>
      <w:tr w:rsidR="009C267C" w14:paraId="6810D2FE" w14:textId="77777777">
        <w:trPr>
          <w:trHeight w:val="951"/>
          <w:jc w:val="center"/>
        </w:trPr>
        <w:tc>
          <w:tcPr>
            <w:tcW w:w="1923" w:type="dxa"/>
            <w:vAlign w:val="center"/>
          </w:tcPr>
          <w:p w14:paraId="6B48BA10" w14:textId="77777777" w:rsidR="009C267C" w:rsidRDefault="00000000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报告题目：</w:t>
            </w:r>
          </w:p>
        </w:tc>
        <w:tc>
          <w:tcPr>
            <w:tcW w:w="6776" w:type="dxa"/>
            <w:vAlign w:val="center"/>
          </w:tcPr>
          <w:p w14:paraId="6016DC5D" w14:textId="77777777" w:rsidR="009C267C" w:rsidRDefault="0000000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u w:val="single"/>
              </w:rPr>
            </w:pPr>
            <w:r>
              <w:rPr>
                <w:rFonts w:ascii="黑体" w:eastAsia="黑体" w:hAnsi="黑体" w:cs="黑体" w:hint="eastAsia"/>
                <w:sz w:val="36"/>
                <w:szCs w:val="36"/>
                <w:u w:val="single"/>
              </w:rPr>
              <w:t>“XXX”</w:t>
            </w:r>
            <w:r>
              <w:rPr>
                <w:rFonts w:ascii="黑体" w:eastAsia="黑体" w:hAnsi="黑体" w:cs="黑体" w:hint="eastAsia"/>
                <w:color w:val="FF0000"/>
                <w:sz w:val="36"/>
                <w:szCs w:val="36"/>
                <w:u w:val="single"/>
              </w:rPr>
              <w:t>（黑体小二，不加</w:t>
            </w:r>
            <w:proofErr w:type="gramStart"/>
            <w:r>
              <w:rPr>
                <w:rFonts w:ascii="黑体" w:eastAsia="黑体" w:hAnsi="黑体" w:cs="黑体" w:hint="eastAsia"/>
                <w:color w:val="FF0000"/>
                <w:sz w:val="36"/>
                <w:szCs w:val="36"/>
                <w:u w:val="single"/>
              </w:rPr>
              <w:t>时政热评字样</w:t>
            </w:r>
            <w:proofErr w:type="gramEnd"/>
            <w:r>
              <w:rPr>
                <w:rFonts w:ascii="黑体" w:eastAsia="黑体" w:hAnsi="黑体" w:cs="黑体" w:hint="eastAsia"/>
                <w:color w:val="FF0000"/>
                <w:sz w:val="36"/>
                <w:szCs w:val="36"/>
                <w:u w:val="single"/>
              </w:rPr>
              <w:t>）</w:t>
            </w:r>
          </w:p>
        </w:tc>
      </w:tr>
      <w:tr w:rsidR="009C267C" w14:paraId="2C209736" w14:textId="77777777">
        <w:trPr>
          <w:trHeight w:val="951"/>
          <w:jc w:val="center"/>
        </w:trPr>
        <w:tc>
          <w:tcPr>
            <w:tcW w:w="1923" w:type="dxa"/>
            <w:vAlign w:val="center"/>
          </w:tcPr>
          <w:p w14:paraId="687B5A19" w14:textId="77777777" w:rsidR="009C267C" w:rsidRDefault="00000000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姓名：</w:t>
            </w:r>
          </w:p>
        </w:tc>
        <w:tc>
          <w:tcPr>
            <w:tcW w:w="6776" w:type="dxa"/>
            <w:vAlign w:val="center"/>
          </w:tcPr>
          <w:p w14:paraId="5F3C6CA3" w14:textId="77777777" w:rsidR="009C267C" w:rsidRDefault="0000000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u w:val="single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黑体" w:eastAsia="黑体" w:hAnsi="黑体" w:cs="黑体" w:hint="eastAsia"/>
                <w:sz w:val="36"/>
                <w:szCs w:val="36"/>
                <w:u w:val="single"/>
              </w:rPr>
              <w:t>“XXX”</w:t>
            </w:r>
            <w:r>
              <w:rPr>
                <w:rFonts w:ascii="宋体" w:hAnsi="宋体" w:cs="宋体" w:hint="eastAsia"/>
                <w:b/>
                <w:color w:val="FF0000"/>
                <w:sz w:val="32"/>
                <w:szCs w:val="32"/>
                <w:u w:val="single"/>
              </w:rPr>
              <w:t>（宋体三号加黑）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32"/>
                <w:szCs w:val="32"/>
                <w:u w:val="single"/>
              </w:rPr>
              <w:t xml:space="preserve">              </w:t>
            </w:r>
          </w:p>
        </w:tc>
      </w:tr>
      <w:tr w:rsidR="009C267C" w14:paraId="3CED0191" w14:textId="77777777">
        <w:trPr>
          <w:trHeight w:val="951"/>
          <w:jc w:val="center"/>
        </w:trPr>
        <w:tc>
          <w:tcPr>
            <w:tcW w:w="1923" w:type="dxa"/>
            <w:vAlign w:val="center"/>
          </w:tcPr>
          <w:p w14:paraId="7955BEF7" w14:textId="77777777" w:rsidR="009C267C" w:rsidRDefault="00000000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专业班级：</w:t>
            </w:r>
          </w:p>
        </w:tc>
        <w:tc>
          <w:tcPr>
            <w:tcW w:w="6776" w:type="dxa"/>
            <w:vAlign w:val="center"/>
          </w:tcPr>
          <w:p w14:paraId="698C0D74" w14:textId="77777777" w:rsidR="009C267C" w:rsidRDefault="0000000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32"/>
                <w:szCs w:val="32"/>
                <w:u w:val="single"/>
              </w:rPr>
              <w:t>宋体三号</w:t>
            </w:r>
            <w:r>
              <w:rPr>
                <w:rFonts w:ascii="宋体" w:hAnsi="宋体" w:cs="宋体" w:hint="eastAsia"/>
                <w:b/>
                <w:color w:val="FF0000"/>
                <w:sz w:val="32"/>
                <w:szCs w:val="32"/>
                <w:u w:val="single"/>
              </w:rPr>
              <w:t>加黑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32"/>
                <w:szCs w:val="32"/>
                <w:u w:val="single"/>
              </w:rPr>
              <w:t>（按课表教学班级名称填写）</w:t>
            </w:r>
          </w:p>
        </w:tc>
      </w:tr>
      <w:tr w:rsidR="009C267C" w14:paraId="7F27BEA3" w14:textId="77777777">
        <w:trPr>
          <w:trHeight w:val="951"/>
          <w:jc w:val="center"/>
        </w:trPr>
        <w:tc>
          <w:tcPr>
            <w:tcW w:w="1923" w:type="dxa"/>
            <w:vAlign w:val="center"/>
          </w:tcPr>
          <w:p w14:paraId="6B61FD20" w14:textId="77777777" w:rsidR="009C267C" w:rsidRDefault="00000000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指导老师：</w:t>
            </w:r>
          </w:p>
        </w:tc>
        <w:tc>
          <w:tcPr>
            <w:tcW w:w="6776" w:type="dxa"/>
            <w:vAlign w:val="center"/>
          </w:tcPr>
          <w:p w14:paraId="2938B295" w14:textId="77777777" w:rsidR="009C267C" w:rsidRDefault="0000000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  <w:u w:val="single"/>
              </w:rPr>
              <w:t xml:space="preserve">            XXX</w:t>
            </w:r>
            <w:r>
              <w:rPr>
                <w:rFonts w:ascii="宋体" w:hAnsi="宋体" w:cs="宋体" w:hint="eastAsia"/>
                <w:b/>
                <w:color w:val="FF0000"/>
                <w:sz w:val="28"/>
                <w:szCs w:val="28"/>
                <w:u w:val="single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sz w:val="32"/>
                <w:szCs w:val="32"/>
                <w:u w:val="single"/>
              </w:rPr>
              <w:t>宋体三号加黑）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hint="eastAsia"/>
                <w:b/>
                <w:bCs/>
                <w:sz w:val="32"/>
                <w:szCs w:val="32"/>
                <w:u w:val="single"/>
              </w:rPr>
              <w:t xml:space="preserve">     </w:t>
            </w:r>
          </w:p>
        </w:tc>
      </w:tr>
    </w:tbl>
    <w:p w14:paraId="32C9827B" w14:textId="77777777" w:rsidR="009C267C" w:rsidRDefault="009C267C">
      <w:pPr>
        <w:widowControl/>
        <w:snapToGrid w:val="0"/>
        <w:spacing w:before="100" w:beforeAutospacing="1" w:after="100" w:afterAutospacing="1"/>
        <w:jc w:val="left"/>
        <w:rPr>
          <w:rFonts w:ascii="方正小标宋简体" w:eastAsia="方正小标宋简体" w:hAnsi="黑体" w:cs="黑体" w:hint="eastAsia"/>
          <w:color w:val="000000"/>
          <w:kern w:val="0"/>
          <w:sz w:val="44"/>
          <w:szCs w:val="44"/>
        </w:rPr>
      </w:pPr>
    </w:p>
    <w:p w14:paraId="779F678C" w14:textId="77777777" w:rsidR="009C267C" w:rsidRDefault="009C267C">
      <w:pPr>
        <w:spacing w:line="42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</w:p>
    <w:p w14:paraId="39544EE9" w14:textId="77777777" w:rsidR="009C267C" w:rsidRDefault="009C267C">
      <w:pPr>
        <w:spacing w:line="42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</w:p>
    <w:p w14:paraId="72640D98" w14:textId="77777777" w:rsidR="009C267C" w:rsidRDefault="009C267C">
      <w:pPr>
        <w:spacing w:line="42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</w:p>
    <w:p w14:paraId="036A6EF8" w14:textId="77777777" w:rsidR="009C267C" w:rsidRDefault="009C267C">
      <w:pPr>
        <w:spacing w:line="42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</w:p>
    <w:p w14:paraId="252FBF31" w14:textId="77777777" w:rsidR="009C267C" w:rsidRDefault="009C267C">
      <w:pPr>
        <w:spacing w:line="42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</w:p>
    <w:p w14:paraId="33C67CE3" w14:textId="77777777" w:rsidR="009C267C" w:rsidRDefault="009C267C">
      <w:pPr>
        <w:spacing w:line="42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</w:p>
    <w:p w14:paraId="60B1F23F" w14:textId="77777777" w:rsidR="009C267C" w:rsidRDefault="009C267C">
      <w:pPr>
        <w:spacing w:line="42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</w:p>
    <w:p w14:paraId="25A7364D" w14:textId="77777777" w:rsidR="009C267C" w:rsidRDefault="009C267C">
      <w:pPr>
        <w:spacing w:line="42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</w:p>
    <w:p w14:paraId="1ADAF287" w14:textId="77777777" w:rsidR="009C267C" w:rsidRDefault="009C267C">
      <w:pPr>
        <w:spacing w:line="42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</w:p>
    <w:p w14:paraId="5C96F49E" w14:textId="77777777" w:rsidR="009C267C" w:rsidRDefault="009C267C">
      <w:pPr>
        <w:spacing w:line="42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</w:p>
    <w:p w14:paraId="2633277E" w14:textId="77777777" w:rsidR="009C267C" w:rsidRDefault="009C267C">
      <w:pPr>
        <w:spacing w:line="42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</w:p>
    <w:p w14:paraId="137EDB4D" w14:textId="77777777" w:rsidR="009C267C" w:rsidRDefault="009C267C">
      <w:pPr>
        <w:spacing w:line="42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</w:p>
    <w:p w14:paraId="04AFDA3D" w14:textId="77777777" w:rsidR="009C267C" w:rsidRDefault="009C267C">
      <w:pPr>
        <w:spacing w:line="42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</w:p>
    <w:p w14:paraId="695411A7" w14:textId="77777777" w:rsidR="009C267C" w:rsidRDefault="009C267C">
      <w:pPr>
        <w:spacing w:line="42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</w:p>
    <w:p w14:paraId="5936160C" w14:textId="77777777" w:rsidR="009C267C" w:rsidRDefault="009C267C">
      <w:pPr>
        <w:spacing w:line="42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</w:p>
    <w:p w14:paraId="0AF8B729" w14:textId="77777777" w:rsidR="009C267C" w:rsidRDefault="009C267C">
      <w:pPr>
        <w:spacing w:line="42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</w:p>
    <w:p w14:paraId="0297497C" w14:textId="77777777" w:rsidR="009C267C" w:rsidRDefault="00000000">
      <w:pPr>
        <w:spacing w:line="42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lastRenderedPageBreak/>
        <w:t>题目：“</w:t>
      </w:r>
      <w:r>
        <w:rPr>
          <w:rFonts w:ascii="Arial" w:eastAsia="黑体" w:hAnsi="Arial" w:cs="Arial"/>
          <w:b/>
          <w:bCs/>
          <w:sz w:val="36"/>
          <w:szCs w:val="36"/>
        </w:rPr>
        <w:t>×××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”</w:t>
      </w:r>
      <w:r>
        <w:rPr>
          <w:rFonts w:ascii="黑体" w:eastAsia="黑体" w:hAnsi="黑体" w:cs="黑体" w:hint="eastAsia"/>
          <w:b/>
          <w:bCs/>
          <w:color w:val="FF0000"/>
          <w:sz w:val="36"/>
          <w:szCs w:val="36"/>
        </w:rPr>
        <w:t>（黑体小二加黑居中）</w:t>
      </w:r>
    </w:p>
    <w:p w14:paraId="00EAC642" w14:textId="77777777" w:rsidR="009C267C" w:rsidRDefault="009C267C">
      <w:pPr>
        <w:spacing w:line="42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</w:p>
    <w:p w14:paraId="49C48BE6" w14:textId="77777777" w:rsidR="009C267C" w:rsidRDefault="00000000">
      <w:pPr>
        <w:spacing w:line="360" w:lineRule="auto"/>
        <w:ind w:firstLineChars="200" w:firstLine="482"/>
        <w:rPr>
          <w:rFonts w:ascii="黑体" w:eastAsia="黑体" w:hAnsi="宋体" w:hint="eastAsia"/>
          <w:b/>
          <w:color w:val="000000"/>
          <w:sz w:val="24"/>
          <w:szCs w:val="24"/>
        </w:rPr>
      </w:pPr>
      <w:r>
        <w:rPr>
          <w:rFonts w:ascii="黑体" w:eastAsia="黑体" w:hAnsi="宋体" w:hint="eastAsia"/>
          <w:b/>
          <w:color w:val="000000"/>
          <w:sz w:val="24"/>
          <w:szCs w:val="24"/>
        </w:rPr>
        <w:t>一级标题：黑体小四</w:t>
      </w:r>
    </w:p>
    <w:p w14:paraId="1437D0B1" w14:textId="77777777" w:rsidR="009C267C" w:rsidRDefault="00000000">
      <w:pPr>
        <w:spacing w:line="360" w:lineRule="auto"/>
        <w:ind w:firstLineChars="200" w:firstLine="480"/>
        <w:rPr>
          <w:rFonts w:ascii="宋体" w:hAnsi="宋体" w:cs="宋体" w:hint="eastAsia"/>
          <w:color w:val="FF000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正文</w:t>
      </w:r>
      <w:r>
        <w:rPr>
          <w:rFonts w:ascii="宋体" w:hAnsi="宋体" w:cs="宋体" w:hint="eastAsia"/>
          <w:color w:val="FF0000"/>
          <w:sz w:val="24"/>
          <w:szCs w:val="24"/>
        </w:rPr>
        <w:t>（字体：宋体小四；段落：对齐方式——两端对齐，大纲级别——正文文本，特殊格式——首行缩进2个字符，行距——固定值22；每个大标题上空一行）</w:t>
      </w:r>
    </w:p>
    <w:p w14:paraId="3C4DCA60" w14:textId="77777777" w:rsidR="009C267C" w:rsidRDefault="009C267C">
      <w:pPr>
        <w:spacing w:line="420" w:lineRule="exact"/>
        <w:ind w:firstLineChars="200" w:firstLine="480"/>
        <w:rPr>
          <w:rFonts w:ascii="宋体" w:hAnsi="宋体" w:cs="宋体" w:hint="eastAsia"/>
          <w:sz w:val="24"/>
          <w:szCs w:val="24"/>
        </w:rPr>
      </w:pPr>
    </w:p>
    <w:p w14:paraId="0F59A7EF" w14:textId="77777777" w:rsidR="009C267C" w:rsidRDefault="009C267C">
      <w:pPr>
        <w:spacing w:line="360" w:lineRule="auto"/>
        <w:ind w:firstLine="480"/>
        <w:jc w:val="left"/>
        <w:rPr>
          <w:sz w:val="24"/>
          <w:szCs w:val="24"/>
        </w:rPr>
      </w:pPr>
    </w:p>
    <w:p w14:paraId="7D8C343E" w14:textId="77777777" w:rsidR="009C267C" w:rsidRDefault="009C267C">
      <w:pPr>
        <w:spacing w:line="360" w:lineRule="auto"/>
        <w:ind w:firstLine="480"/>
        <w:jc w:val="left"/>
        <w:rPr>
          <w:sz w:val="24"/>
          <w:szCs w:val="24"/>
        </w:rPr>
      </w:pPr>
    </w:p>
    <w:p w14:paraId="06BD261D" w14:textId="77777777" w:rsidR="009C267C" w:rsidRDefault="009C267C">
      <w:pPr>
        <w:spacing w:line="360" w:lineRule="auto"/>
        <w:ind w:firstLine="480"/>
        <w:jc w:val="left"/>
        <w:rPr>
          <w:sz w:val="24"/>
          <w:szCs w:val="24"/>
        </w:rPr>
      </w:pPr>
    </w:p>
    <w:p w14:paraId="216BD61E" w14:textId="77777777" w:rsidR="009C267C" w:rsidRDefault="009C267C">
      <w:pPr>
        <w:spacing w:line="360" w:lineRule="auto"/>
        <w:ind w:firstLine="480"/>
        <w:jc w:val="left"/>
        <w:rPr>
          <w:sz w:val="24"/>
          <w:szCs w:val="24"/>
        </w:rPr>
      </w:pPr>
    </w:p>
    <w:p w14:paraId="4101FD7D" w14:textId="77777777" w:rsidR="009C267C" w:rsidRDefault="009C267C">
      <w:pPr>
        <w:spacing w:line="360" w:lineRule="auto"/>
        <w:ind w:firstLine="480"/>
        <w:jc w:val="left"/>
        <w:rPr>
          <w:sz w:val="24"/>
          <w:szCs w:val="24"/>
        </w:rPr>
      </w:pPr>
    </w:p>
    <w:p w14:paraId="04666DEB" w14:textId="77777777" w:rsidR="009C267C" w:rsidRDefault="009C267C">
      <w:pPr>
        <w:spacing w:line="360" w:lineRule="auto"/>
        <w:ind w:firstLine="480"/>
        <w:jc w:val="left"/>
        <w:rPr>
          <w:sz w:val="24"/>
          <w:szCs w:val="24"/>
        </w:rPr>
      </w:pPr>
    </w:p>
    <w:p w14:paraId="68938B1D" w14:textId="77777777" w:rsidR="009C267C" w:rsidRDefault="009C267C">
      <w:pPr>
        <w:spacing w:line="360" w:lineRule="auto"/>
        <w:ind w:firstLine="480"/>
        <w:jc w:val="left"/>
        <w:rPr>
          <w:sz w:val="24"/>
          <w:szCs w:val="24"/>
        </w:rPr>
      </w:pPr>
    </w:p>
    <w:p w14:paraId="7F4CC0F5" w14:textId="77777777" w:rsidR="009C267C" w:rsidRDefault="009C267C">
      <w:pPr>
        <w:spacing w:line="360" w:lineRule="auto"/>
        <w:ind w:firstLine="480"/>
        <w:jc w:val="left"/>
        <w:rPr>
          <w:sz w:val="24"/>
          <w:szCs w:val="24"/>
        </w:rPr>
      </w:pPr>
    </w:p>
    <w:p w14:paraId="3E9366A6" w14:textId="77777777" w:rsidR="009C267C" w:rsidRDefault="009C267C">
      <w:pPr>
        <w:spacing w:line="360" w:lineRule="auto"/>
        <w:ind w:firstLine="480"/>
        <w:jc w:val="left"/>
        <w:rPr>
          <w:sz w:val="24"/>
          <w:szCs w:val="24"/>
        </w:rPr>
      </w:pPr>
    </w:p>
    <w:p w14:paraId="37D5BAA8" w14:textId="77777777" w:rsidR="009C267C" w:rsidRDefault="009C267C">
      <w:pPr>
        <w:spacing w:line="360" w:lineRule="auto"/>
        <w:ind w:firstLine="480"/>
        <w:jc w:val="left"/>
        <w:rPr>
          <w:sz w:val="24"/>
          <w:szCs w:val="24"/>
        </w:rPr>
      </w:pPr>
    </w:p>
    <w:p w14:paraId="1D669C65" w14:textId="77777777" w:rsidR="009C267C" w:rsidRDefault="009C267C">
      <w:pPr>
        <w:spacing w:line="360" w:lineRule="auto"/>
        <w:ind w:firstLine="480"/>
        <w:jc w:val="left"/>
        <w:rPr>
          <w:sz w:val="24"/>
          <w:szCs w:val="24"/>
        </w:rPr>
      </w:pPr>
    </w:p>
    <w:p w14:paraId="048A8E9C" w14:textId="77777777" w:rsidR="009C267C" w:rsidRDefault="009C267C">
      <w:pPr>
        <w:spacing w:line="360" w:lineRule="auto"/>
        <w:ind w:firstLine="480"/>
        <w:jc w:val="left"/>
        <w:rPr>
          <w:sz w:val="24"/>
          <w:szCs w:val="24"/>
        </w:rPr>
      </w:pPr>
    </w:p>
    <w:p w14:paraId="528DA7D3" w14:textId="77777777" w:rsidR="009C267C" w:rsidRDefault="009C267C">
      <w:pPr>
        <w:spacing w:line="360" w:lineRule="auto"/>
        <w:ind w:firstLine="480"/>
        <w:jc w:val="left"/>
        <w:rPr>
          <w:sz w:val="24"/>
          <w:szCs w:val="24"/>
        </w:rPr>
      </w:pPr>
    </w:p>
    <w:p w14:paraId="1F6C297D" w14:textId="77777777" w:rsidR="009C267C" w:rsidRDefault="009C267C">
      <w:pPr>
        <w:spacing w:line="360" w:lineRule="auto"/>
        <w:ind w:firstLine="480"/>
        <w:jc w:val="left"/>
        <w:rPr>
          <w:sz w:val="24"/>
          <w:szCs w:val="24"/>
        </w:rPr>
      </w:pPr>
    </w:p>
    <w:p w14:paraId="1380601A" w14:textId="77777777" w:rsidR="009C267C" w:rsidRDefault="009C267C">
      <w:pPr>
        <w:spacing w:line="360" w:lineRule="auto"/>
        <w:ind w:firstLine="480"/>
        <w:jc w:val="left"/>
        <w:rPr>
          <w:sz w:val="24"/>
          <w:szCs w:val="24"/>
        </w:rPr>
      </w:pPr>
    </w:p>
    <w:p w14:paraId="3EF3880F" w14:textId="77777777" w:rsidR="009C267C" w:rsidRDefault="009C267C">
      <w:pPr>
        <w:spacing w:line="360" w:lineRule="auto"/>
        <w:ind w:firstLine="480"/>
        <w:jc w:val="left"/>
        <w:rPr>
          <w:sz w:val="24"/>
          <w:szCs w:val="24"/>
        </w:rPr>
      </w:pPr>
    </w:p>
    <w:p w14:paraId="1FB76D49" w14:textId="77777777" w:rsidR="009C267C" w:rsidRDefault="009C267C">
      <w:pPr>
        <w:spacing w:line="360" w:lineRule="auto"/>
        <w:jc w:val="left"/>
        <w:rPr>
          <w:sz w:val="24"/>
          <w:szCs w:val="24"/>
        </w:rPr>
      </w:pPr>
    </w:p>
    <w:p w14:paraId="5AE84815" w14:textId="77777777" w:rsidR="009C267C" w:rsidRDefault="009C267C">
      <w:pPr>
        <w:spacing w:line="360" w:lineRule="auto"/>
        <w:ind w:firstLine="480"/>
        <w:jc w:val="left"/>
        <w:rPr>
          <w:sz w:val="24"/>
          <w:szCs w:val="24"/>
        </w:rPr>
      </w:pPr>
    </w:p>
    <w:tbl>
      <w:tblPr>
        <w:tblStyle w:val="a7"/>
        <w:tblW w:w="8936" w:type="dxa"/>
        <w:tblLook w:val="04A0" w:firstRow="1" w:lastRow="0" w:firstColumn="1" w:lastColumn="0" w:noHBand="0" w:noVBand="1"/>
      </w:tblPr>
      <w:tblGrid>
        <w:gridCol w:w="2234"/>
        <w:gridCol w:w="2234"/>
        <w:gridCol w:w="2234"/>
        <w:gridCol w:w="2234"/>
      </w:tblGrid>
      <w:tr w:rsidR="009C267C" w14:paraId="22985F3C" w14:textId="77777777">
        <w:tc>
          <w:tcPr>
            <w:tcW w:w="2234" w:type="dxa"/>
          </w:tcPr>
          <w:p w14:paraId="1C22412C" w14:textId="77777777" w:rsidR="009C267C" w:rsidRDefault="0000000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评阅得分</w:t>
            </w:r>
          </w:p>
        </w:tc>
        <w:tc>
          <w:tcPr>
            <w:tcW w:w="2234" w:type="dxa"/>
          </w:tcPr>
          <w:p w14:paraId="692AEBE8" w14:textId="77777777" w:rsidR="009C267C" w:rsidRDefault="009C267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2EA90297" w14:textId="77777777" w:rsidR="009C267C" w:rsidRDefault="0000000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评阅时间</w:t>
            </w:r>
          </w:p>
        </w:tc>
        <w:tc>
          <w:tcPr>
            <w:tcW w:w="2234" w:type="dxa"/>
          </w:tcPr>
          <w:p w14:paraId="24D5367F" w14:textId="77777777" w:rsidR="009C267C" w:rsidRDefault="009C267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9C267C" w14:paraId="355FD7F2" w14:textId="77777777">
        <w:trPr>
          <w:trHeight w:val="1384"/>
        </w:trPr>
        <w:tc>
          <w:tcPr>
            <w:tcW w:w="8936" w:type="dxa"/>
            <w:gridSpan w:val="4"/>
          </w:tcPr>
          <w:p w14:paraId="4A8A4402" w14:textId="77777777" w:rsidR="009C267C" w:rsidRDefault="0000000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评阅意见：</w:t>
            </w:r>
          </w:p>
        </w:tc>
      </w:tr>
    </w:tbl>
    <w:p w14:paraId="38EC22E0" w14:textId="77777777" w:rsidR="009C267C" w:rsidRDefault="009C267C"/>
    <w:sectPr w:rsidR="009C267C">
      <w:headerReference w:type="default" r:id="rId6"/>
      <w:footerReference w:type="default" r:id="rId7"/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78D85" w14:textId="77777777" w:rsidR="00775D5F" w:rsidRDefault="00775D5F">
      <w:r>
        <w:separator/>
      </w:r>
    </w:p>
  </w:endnote>
  <w:endnote w:type="continuationSeparator" w:id="0">
    <w:p w14:paraId="50E5EAE0" w14:textId="77777777" w:rsidR="00775D5F" w:rsidRDefault="0077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8BF60" w14:textId="77777777" w:rsidR="009C267C" w:rsidRDefault="009C26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8BB6C" w14:textId="77777777" w:rsidR="00775D5F" w:rsidRDefault="00775D5F">
      <w:r>
        <w:separator/>
      </w:r>
    </w:p>
  </w:footnote>
  <w:footnote w:type="continuationSeparator" w:id="0">
    <w:p w14:paraId="26BC02E4" w14:textId="77777777" w:rsidR="00775D5F" w:rsidRDefault="00775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C3F34" w14:textId="77777777" w:rsidR="009C267C" w:rsidRDefault="009C267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VkODBlMGM0MDNkNjM2ZTBlZDA5ODk5ZTc1ZWZmMjUifQ=="/>
  </w:docVars>
  <w:rsids>
    <w:rsidRoot w:val="009C267C"/>
    <w:rsid w:val="00316C37"/>
    <w:rsid w:val="00701BB7"/>
    <w:rsid w:val="00775D5F"/>
    <w:rsid w:val="009C267C"/>
    <w:rsid w:val="067D4F69"/>
    <w:rsid w:val="09271661"/>
    <w:rsid w:val="094C2162"/>
    <w:rsid w:val="0A8119D2"/>
    <w:rsid w:val="0D6D2799"/>
    <w:rsid w:val="169D782C"/>
    <w:rsid w:val="17446A01"/>
    <w:rsid w:val="17F17FFA"/>
    <w:rsid w:val="184022E7"/>
    <w:rsid w:val="1BA2117A"/>
    <w:rsid w:val="1EC02CB4"/>
    <w:rsid w:val="1F3709E9"/>
    <w:rsid w:val="2373701C"/>
    <w:rsid w:val="244A6AC8"/>
    <w:rsid w:val="2580476C"/>
    <w:rsid w:val="27651E6B"/>
    <w:rsid w:val="312E1520"/>
    <w:rsid w:val="316F5349"/>
    <w:rsid w:val="32786EF6"/>
    <w:rsid w:val="37831B52"/>
    <w:rsid w:val="39E353DE"/>
    <w:rsid w:val="3F56036D"/>
    <w:rsid w:val="40062431"/>
    <w:rsid w:val="415648A7"/>
    <w:rsid w:val="444810D2"/>
    <w:rsid w:val="48160602"/>
    <w:rsid w:val="4CD35F49"/>
    <w:rsid w:val="4DA81276"/>
    <w:rsid w:val="4F6D3364"/>
    <w:rsid w:val="55A16DFF"/>
    <w:rsid w:val="58C15CEE"/>
    <w:rsid w:val="594B0611"/>
    <w:rsid w:val="59694D38"/>
    <w:rsid w:val="5B45763D"/>
    <w:rsid w:val="5B523ED9"/>
    <w:rsid w:val="5B6245B1"/>
    <w:rsid w:val="5C3D386F"/>
    <w:rsid w:val="5CC63292"/>
    <w:rsid w:val="5D600DD3"/>
    <w:rsid w:val="5FC62915"/>
    <w:rsid w:val="602816AC"/>
    <w:rsid w:val="625E2CFC"/>
    <w:rsid w:val="626C770B"/>
    <w:rsid w:val="6277164E"/>
    <w:rsid w:val="6DB7583D"/>
    <w:rsid w:val="6F645AC0"/>
    <w:rsid w:val="72437CC3"/>
    <w:rsid w:val="725400DF"/>
    <w:rsid w:val="73C85980"/>
    <w:rsid w:val="74427D55"/>
    <w:rsid w:val="77926E10"/>
    <w:rsid w:val="79B416BB"/>
    <w:rsid w:val="7A3902E6"/>
    <w:rsid w:val="7A57076C"/>
    <w:rsid w:val="7CA91FCD"/>
    <w:rsid w:val="7CFE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6C9FD"/>
  <w15:docId w15:val="{C4323752-9AAD-4AFD-9EE3-A72B1DB5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header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autoRedefine/>
    <w:qFormat/>
    <w:pPr>
      <w:ind w:left="2940"/>
    </w:pPr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next w:val="8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paragraph" w:customStyle="1" w:styleId="20">
    <w:name w:val="正文文本 (2)"/>
    <w:qFormat/>
    <w:pPr>
      <w:widowControl w:val="0"/>
      <w:shd w:val="clear" w:color="auto" w:fill="FFFFFF"/>
      <w:spacing w:line="326" w:lineRule="exact"/>
      <w:jc w:val="distribute"/>
    </w:pPr>
    <w:rPr>
      <w:rFonts w:ascii="宋体"/>
      <w:color w:val="000000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271</Words>
  <Characters>1546</Characters>
  <Application>Microsoft Office Word</Application>
  <DocSecurity>0</DocSecurity>
  <Lines>12</Lines>
  <Paragraphs>3</Paragraphs>
  <ScaleCrop>false</ScaleCrop>
  <Company>Microsoft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 T</cp:lastModifiedBy>
  <cp:revision>2</cp:revision>
  <dcterms:created xsi:type="dcterms:W3CDTF">2024-10-23T04:22:00Z</dcterms:created>
  <dcterms:modified xsi:type="dcterms:W3CDTF">2024-10-23T04:22:00Z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C09146A5E8DA4EB5B4EB64D6068E1215_12</vt:lpwstr>
  </property>
</Properties>
</file>